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27AA" w:rsidRPr="0017495C" w:rsidRDefault="000527AA" w:rsidP="000527AA">
      <w:pPr>
        <w:jc w:val="center"/>
        <w:rPr>
          <w:rFonts w:ascii="Times New Roman" w:hAnsi="Times New Roman" w:cs="Times New Roman"/>
          <w:b/>
        </w:rPr>
      </w:pPr>
      <w:r w:rsidRPr="0017495C">
        <w:rPr>
          <w:rFonts w:ascii="Times New Roman" w:hAnsi="Times New Roman" w:cs="Times New Roman"/>
          <w:b/>
        </w:rPr>
        <w:t>COPY NUMBER NORMALIZATION IN SMALL RNA SEQUENCING DATA ANALYSIS</w:t>
      </w:r>
    </w:p>
    <w:p w:rsidR="000527AA" w:rsidRPr="0017495C" w:rsidRDefault="000527AA">
      <w:pPr>
        <w:rPr>
          <w:rFonts w:ascii="Times New Roman" w:hAnsi="Times New Roman" w:cs="Times New Roman"/>
        </w:rPr>
      </w:pPr>
    </w:p>
    <w:p w:rsidR="000527AA" w:rsidRPr="0017495C" w:rsidRDefault="000527AA">
      <w:pPr>
        <w:rPr>
          <w:rFonts w:ascii="Times New Roman" w:hAnsi="Times New Roman" w:cs="Times New Roman"/>
        </w:rPr>
      </w:pPr>
      <w:r w:rsidRPr="0017495C">
        <w:rPr>
          <w:rFonts w:ascii="Times New Roman" w:hAnsi="Times New Roman" w:cs="Times New Roman"/>
        </w:rPr>
        <w:t xml:space="preserve">A modified global normalization is used to correct copy numbers among different samples. Basic assumptions and procedures involved in this method are described below. </w:t>
      </w:r>
    </w:p>
    <w:p w:rsidR="000527AA" w:rsidRPr="0017495C" w:rsidRDefault="000527AA">
      <w:pPr>
        <w:rPr>
          <w:rFonts w:ascii="Times New Roman" w:hAnsi="Times New Roman" w:cs="Times New Roman"/>
        </w:rPr>
      </w:pPr>
    </w:p>
    <w:p w:rsidR="000527AA" w:rsidRPr="0017495C" w:rsidRDefault="000527AA">
      <w:pPr>
        <w:rPr>
          <w:rFonts w:ascii="Times New Roman" w:hAnsi="Times New Roman" w:cs="Times New Roman"/>
          <w:b/>
        </w:rPr>
      </w:pPr>
      <w:r w:rsidRPr="0017495C">
        <w:rPr>
          <w:rFonts w:ascii="Times New Roman" w:hAnsi="Times New Roman" w:cs="Times New Roman"/>
          <w:b/>
        </w:rPr>
        <w:t xml:space="preserve">Assumptions </w:t>
      </w:r>
    </w:p>
    <w:p w:rsidR="000527AA" w:rsidRPr="0017495C" w:rsidRDefault="000527AA">
      <w:pPr>
        <w:rPr>
          <w:rFonts w:ascii="Times New Roman" w:hAnsi="Times New Roman" w:cs="Times New Roman"/>
        </w:rPr>
      </w:pPr>
      <w:r w:rsidRPr="0017495C">
        <w:rPr>
          <w:rFonts w:ascii="Times New Roman" w:hAnsi="Times New Roman" w:cs="Times New Roman"/>
        </w:rPr>
        <w:t xml:space="preserve">1. There is a subset of sequences of a significant number that do not change significantly across all samples. The following normalization method is a modified global normalization method which is valid under this assumption. </w:t>
      </w:r>
    </w:p>
    <w:p w:rsidR="000527AA" w:rsidRPr="0017495C" w:rsidRDefault="000527AA">
      <w:pPr>
        <w:rPr>
          <w:rFonts w:ascii="Times New Roman" w:hAnsi="Times New Roman" w:cs="Times New Roman"/>
        </w:rPr>
      </w:pPr>
      <w:r w:rsidRPr="0017495C">
        <w:rPr>
          <w:rFonts w:ascii="Times New Roman" w:hAnsi="Times New Roman" w:cs="Times New Roman"/>
        </w:rPr>
        <w:t xml:space="preserve">2. In sequencing measurements, experimental condition variations may lead to copy-number reading variations. However, in each sample run the reading variations occur in the same proportion to all sequences. This assumption permits the use of a single correction factor for all sequences in a sample. </w:t>
      </w:r>
    </w:p>
    <w:p w:rsidR="000527AA" w:rsidRPr="0017495C" w:rsidRDefault="000527AA">
      <w:pPr>
        <w:rPr>
          <w:rFonts w:ascii="Times New Roman" w:hAnsi="Times New Roman" w:cs="Times New Roman"/>
        </w:rPr>
      </w:pPr>
    </w:p>
    <w:p w:rsidR="000527AA" w:rsidRPr="0017495C" w:rsidRDefault="000527AA">
      <w:pPr>
        <w:rPr>
          <w:rFonts w:ascii="Times New Roman" w:hAnsi="Times New Roman" w:cs="Times New Roman"/>
          <w:b/>
        </w:rPr>
      </w:pPr>
      <w:bookmarkStart w:id="0" w:name="_GoBack"/>
      <w:r w:rsidRPr="0017495C">
        <w:rPr>
          <w:rFonts w:ascii="Times New Roman" w:hAnsi="Times New Roman" w:cs="Times New Roman"/>
          <w:b/>
        </w:rPr>
        <w:t>Procedure</w:t>
      </w:r>
      <w:bookmarkEnd w:id="0"/>
      <w:r w:rsidRPr="0017495C">
        <w:rPr>
          <w:rFonts w:ascii="Times New Roman" w:hAnsi="Times New Roman" w:cs="Times New Roman"/>
          <w:b/>
        </w:rPr>
        <w:t xml:space="preserve"> </w:t>
      </w:r>
    </w:p>
    <w:p w:rsidR="000527AA" w:rsidRPr="0017495C" w:rsidRDefault="000527AA">
      <w:pPr>
        <w:rPr>
          <w:rFonts w:ascii="Times New Roman" w:hAnsi="Times New Roman" w:cs="Times New Roman"/>
        </w:rPr>
      </w:pPr>
      <w:r w:rsidRPr="0017495C">
        <w:rPr>
          <w:rFonts w:ascii="Times New Roman" w:hAnsi="Times New Roman" w:cs="Times New Roman"/>
        </w:rPr>
        <w:t xml:space="preserve">1. Find a common set of sequences among all samples </w:t>
      </w:r>
    </w:p>
    <w:p w:rsidR="000527AA" w:rsidRPr="0017495C" w:rsidRDefault="000527AA">
      <w:pPr>
        <w:rPr>
          <w:rFonts w:ascii="Times New Roman" w:hAnsi="Times New Roman" w:cs="Times New Roman"/>
        </w:rPr>
      </w:pPr>
      <w:r w:rsidRPr="0017495C">
        <w:rPr>
          <w:rFonts w:ascii="Times New Roman" w:hAnsi="Times New Roman" w:cs="Times New Roman"/>
        </w:rPr>
        <w:t xml:space="preserve">2. Construct a reference data set. Each data in the reference set is the copy number median value of a corresponding common sequence of all samples. </w:t>
      </w:r>
    </w:p>
    <w:p w:rsidR="000527AA" w:rsidRPr="0017495C" w:rsidRDefault="000527AA">
      <w:pPr>
        <w:rPr>
          <w:rFonts w:ascii="Times New Roman" w:hAnsi="Times New Roman" w:cs="Times New Roman"/>
        </w:rPr>
      </w:pPr>
      <w:r w:rsidRPr="0017495C">
        <w:rPr>
          <w:rFonts w:ascii="Times New Roman" w:hAnsi="Times New Roman" w:cs="Times New Roman"/>
        </w:rPr>
        <w:t xml:space="preserve">3. Perform 2-based logarithm transformation on copy numbers ( </w:t>
      </w:r>
      <w:r w:rsidRPr="0017495C">
        <w:rPr>
          <w:rFonts w:ascii="Times New Roman" w:hAnsi="Times New Roman" w:cs="Times New Roman"/>
        </w:rPr>
        <w:t>log2</w:t>
      </w:r>
      <w:r w:rsidRPr="0017495C">
        <w:rPr>
          <w:rFonts w:ascii="Times New Roman" w:hAnsi="Times New Roman" w:cs="Times New Roman"/>
        </w:rPr>
        <w:t xml:space="preserve"> </w:t>
      </w:r>
      <w:r w:rsidRPr="0017495C">
        <w:rPr>
          <w:rFonts w:ascii="Times New Roman" w:hAnsi="Times New Roman" w:cs="Times New Roman"/>
        </w:rPr>
        <w:sym w:font="Symbol" w:char="F028"/>
      </w:r>
      <w:r w:rsidRPr="0017495C">
        <w:rPr>
          <w:rFonts w:ascii="Times New Roman" w:hAnsi="Times New Roman" w:cs="Times New Roman"/>
        </w:rPr>
        <w:t xml:space="preserve"> copy#</w:t>
      </w:r>
      <w:r w:rsidRPr="0017495C">
        <w:rPr>
          <w:rFonts w:ascii="Times New Roman" w:hAnsi="Times New Roman" w:cs="Times New Roman"/>
        </w:rPr>
        <w:sym w:font="Symbol" w:char="F029"/>
      </w:r>
      <w:r w:rsidRPr="0017495C">
        <w:rPr>
          <w:rFonts w:ascii="Times New Roman" w:hAnsi="Times New Roman" w:cs="Times New Roman"/>
        </w:rPr>
        <w:t xml:space="preserve"> ) of all samples and reference data set. </w:t>
      </w:r>
    </w:p>
    <w:p w:rsidR="000527AA" w:rsidRPr="0017495C" w:rsidRDefault="000527AA">
      <w:pPr>
        <w:rPr>
          <w:rFonts w:ascii="Times New Roman" w:hAnsi="Times New Roman" w:cs="Times New Roman"/>
        </w:rPr>
      </w:pPr>
      <w:r w:rsidRPr="0017495C">
        <w:rPr>
          <w:rFonts w:ascii="Times New Roman" w:hAnsi="Times New Roman" w:cs="Times New Roman"/>
        </w:rPr>
        <w:t xml:space="preserve">4. Calculate the log2 </w:t>
      </w:r>
      <w:r w:rsidRPr="0017495C">
        <w:rPr>
          <w:rFonts w:ascii="Times New Roman" w:hAnsi="Times New Roman" w:cs="Times New Roman"/>
        </w:rPr>
        <w:sym w:font="Symbol" w:char="F028"/>
      </w:r>
      <w:r w:rsidRPr="0017495C">
        <w:rPr>
          <w:rFonts w:ascii="Times New Roman" w:hAnsi="Times New Roman" w:cs="Times New Roman"/>
        </w:rPr>
        <w:t>copy#</w:t>
      </w:r>
      <w:r w:rsidRPr="0017495C">
        <w:rPr>
          <w:rFonts w:ascii="Times New Roman" w:hAnsi="Times New Roman" w:cs="Times New Roman"/>
        </w:rPr>
        <w:sym w:font="Symbol" w:char="F029"/>
      </w:r>
      <w:r w:rsidRPr="0017495C">
        <w:rPr>
          <w:rFonts w:ascii="Times New Roman" w:hAnsi="Times New Roman" w:cs="Times New Roman"/>
        </w:rPr>
        <w:t xml:space="preserve"> difference ( </w:t>
      </w:r>
      <w:r w:rsidRPr="0017495C">
        <w:rPr>
          <w:rFonts w:ascii="Times New Roman" w:hAnsi="Times New Roman" w:cs="Times New Roman"/>
        </w:rPr>
        <w:sym w:font="Symbol" w:char="F044"/>
      </w:r>
      <w:r w:rsidRPr="0017495C">
        <w:rPr>
          <w:rFonts w:ascii="Times New Roman" w:hAnsi="Times New Roman" w:cs="Times New Roman"/>
        </w:rPr>
        <w:t xml:space="preserve"> </w:t>
      </w:r>
      <w:r w:rsidRPr="0017495C">
        <w:rPr>
          <w:rFonts w:ascii="Times New Roman" w:hAnsi="Times New Roman" w:cs="Times New Roman"/>
        </w:rPr>
        <w:t xml:space="preserve">log2 </w:t>
      </w:r>
      <w:r w:rsidRPr="0017495C">
        <w:rPr>
          <w:rFonts w:ascii="Times New Roman" w:hAnsi="Times New Roman" w:cs="Times New Roman"/>
        </w:rPr>
        <w:sym w:font="Symbol" w:char="F028"/>
      </w:r>
      <w:r w:rsidRPr="0017495C">
        <w:rPr>
          <w:rFonts w:ascii="Times New Roman" w:hAnsi="Times New Roman" w:cs="Times New Roman"/>
        </w:rPr>
        <w:t xml:space="preserve"> copy#</w:t>
      </w:r>
      <w:r w:rsidRPr="0017495C">
        <w:rPr>
          <w:rFonts w:ascii="Times New Roman" w:hAnsi="Times New Roman" w:cs="Times New Roman"/>
        </w:rPr>
        <w:sym w:font="Symbol" w:char="F029"/>
      </w:r>
      <w:r w:rsidRPr="0017495C">
        <w:rPr>
          <w:rFonts w:ascii="Times New Roman" w:hAnsi="Times New Roman" w:cs="Times New Roman"/>
        </w:rPr>
        <w:t xml:space="preserve"> ) between individual sample and the reference data set. </w:t>
      </w:r>
    </w:p>
    <w:p w:rsidR="000527AA" w:rsidRPr="0017495C" w:rsidRDefault="000527AA">
      <w:pPr>
        <w:rPr>
          <w:rFonts w:ascii="Times New Roman" w:hAnsi="Times New Roman" w:cs="Times New Roman"/>
        </w:rPr>
      </w:pPr>
      <w:r w:rsidRPr="0017495C">
        <w:rPr>
          <w:rFonts w:ascii="Times New Roman" w:hAnsi="Times New Roman" w:cs="Times New Roman"/>
        </w:rPr>
        <w:t xml:space="preserve">5. Form a subset of sequences by selecting </w:t>
      </w:r>
      <w:r w:rsidRPr="0017495C">
        <w:rPr>
          <w:rFonts w:ascii="Times New Roman" w:hAnsi="Times New Roman" w:cs="Times New Roman"/>
        </w:rPr>
        <w:t>|</w:t>
      </w:r>
      <w:r w:rsidRPr="0017495C">
        <w:rPr>
          <w:rFonts w:ascii="Times New Roman" w:hAnsi="Times New Roman" w:cs="Times New Roman"/>
        </w:rPr>
        <w:sym w:font="Symbol" w:char="F044"/>
      </w:r>
      <w:r w:rsidRPr="0017495C">
        <w:rPr>
          <w:rFonts w:ascii="Times New Roman" w:hAnsi="Times New Roman" w:cs="Times New Roman"/>
        </w:rPr>
        <w:t xml:space="preserve"> </w:t>
      </w:r>
      <w:r w:rsidRPr="0017495C">
        <w:rPr>
          <w:rFonts w:ascii="Times New Roman" w:hAnsi="Times New Roman" w:cs="Times New Roman"/>
        </w:rPr>
        <w:t xml:space="preserve">log2 </w:t>
      </w:r>
      <w:r w:rsidRPr="0017495C">
        <w:rPr>
          <w:rFonts w:ascii="Times New Roman" w:hAnsi="Times New Roman" w:cs="Times New Roman"/>
        </w:rPr>
        <w:sym w:font="Symbol" w:char="F028"/>
      </w:r>
      <w:r w:rsidRPr="0017495C">
        <w:rPr>
          <w:rFonts w:ascii="Times New Roman" w:hAnsi="Times New Roman" w:cs="Times New Roman"/>
        </w:rPr>
        <w:t xml:space="preserve"> copy#</w:t>
      </w:r>
      <w:r w:rsidRPr="0017495C">
        <w:rPr>
          <w:rFonts w:ascii="Times New Roman" w:hAnsi="Times New Roman" w:cs="Times New Roman"/>
        </w:rPr>
        <w:sym w:font="Symbol" w:char="F029"/>
      </w:r>
      <w:r w:rsidRPr="0017495C">
        <w:rPr>
          <w:rFonts w:ascii="Times New Roman" w:hAnsi="Times New Roman" w:cs="Times New Roman"/>
        </w:rPr>
        <w:t xml:space="preserve"> </w:t>
      </w:r>
      <w:r w:rsidRPr="0017495C">
        <w:rPr>
          <w:rFonts w:ascii="Times New Roman" w:hAnsi="Times New Roman" w:cs="Times New Roman"/>
        </w:rPr>
        <w:t>|&lt;2</w:t>
      </w:r>
      <w:r w:rsidRPr="0017495C">
        <w:rPr>
          <w:rFonts w:ascii="Times New Roman" w:hAnsi="Times New Roman" w:cs="Times New Roman"/>
        </w:rPr>
        <w:t xml:space="preserve">, which means less than 4 fold change from the reference set. </w:t>
      </w:r>
    </w:p>
    <w:p w:rsidR="000527AA" w:rsidRPr="0017495C" w:rsidRDefault="000527AA">
      <w:pPr>
        <w:rPr>
          <w:rFonts w:ascii="Times New Roman" w:hAnsi="Times New Roman" w:cs="Times New Roman"/>
        </w:rPr>
      </w:pPr>
      <w:r w:rsidRPr="0017495C">
        <w:rPr>
          <w:rFonts w:ascii="Times New Roman" w:hAnsi="Times New Roman" w:cs="Times New Roman"/>
        </w:rPr>
        <w:t xml:space="preserve">6. Perform linear regressions between individual samples and the reference set on the subset sequences to derive linear equations </w:t>
      </w:r>
      <w:r w:rsidRPr="0017495C">
        <w:rPr>
          <w:rFonts w:ascii="Times New Roman" w:hAnsi="Times New Roman" w:cs="Times New Roman"/>
        </w:rPr>
        <w:t>y=a</w:t>
      </w:r>
      <w:r w:rsidRPr="0017495C">
        <w:rPr>
          <w:rFonts w:ascii="Times New Roman" w:hAnsi="Times New Roman" w:cs="Times New Roman"/>
          <w:vertAlign w:val="subscript"/>
        </w:rPr>
        <w:t>i</w:t>
      </w:r>
      <w:r w:rsidRPr="0017495C">
        <w:rPr>
          <w:rFonts w:ascii="Times New Roman" w:hAnsi="Times New Roman" w:cs="Times New Roman"/>
        </w:rPr>
        <w:t>x+b</w:t>
      </w:r>
      <w:r w:rsidRPr="0017495C">
        <w:rPr>
          <w:rFonts w:ascii="Times New Roman" w:hAnsi="Times New Roman" w:cs="Times New Roman"/>
          <w:vertAlign w:val="subscript"/>
        </w:rPr>
        <w:t>i</w:t>
      </w:r>
      <w:r w:rsidRPr="0017495C">
        <w:rPr>
          <w:rFonts w:ascii="Times New Roman" w:hAnsi="Times New Roman" w:cs="Times New Roman"/>
        </w:rPr>
        <w:t xml:space="preserve"> where a</w:t>
      </w:r>
      <w:r w:rsidRPr="0017495C">
        <w:rPr>
          <w:rFonts w:ascii="Times New Roman" w:hAnsi="Times New Roman" w:cs="Times New Roman"/>
          <w:vertAlign w:val="subscript"/>
        </w:rPr>
        <w:t>i</w:t>
      </w:r>
      <w:r w:rsidRPr="0017495C">
        <w:rPr>
          <w:rFonts w:ascii="Times New Roman" w:hAnsi="Times New Roman" w:cs="Times New Roman"/>
        </w:rPr>
        <w:t xml:space="preserve"> and b</w:t>
      </w:r>
      <w:r w:rsidRPr="0017495C">
        <w:rPr>
          <w:rFonts w:ascii="Times New Roman" w:hAnsi="Times New Roman" w:cs="Times New Roman"/>
          <w:vertAlign w:val="subscript"/>
        </w:rPr>
        <w:t>i</w:t>
      </w:r>
      <w:r w:rsidRPr="0017495C">
        <w:rPr>
          <w:rFonts w:ascii="Times New Roman" w:hAnsi="Times New Roman" w:cs="Times New Roman"/>
        </w:rPr>
        <w:t xml:space="preserve"> are the slop and interception, respectively, of the derived line, x is log</w:t>
      </w:r>
      <w:r w:rsidRPr="0017495C">
        <w:rPr>
          <w:rFonts w:ascii="Times New Roman" w:hAnsi="Times New Roman" w:cs="Times New Roman"/>
        </w:rPr>
        <w:t xml:space="preserve"> </w:t>
      </w:r>
      <w:r w:rsidRPr="0017495C">
        <w:rPr>
          <w:rFonts w:ascii="Times New Roman" w:hAnsi="Times New Roman" w:cs="Times New Roman"/>
        </w:rPr>
        <w:t xml:space="preserve">2 </w:t>
      </w:r>
      <w:r w:rsidRPr="0017495C">
        <w:rPr>
          <w:rFonts w:ascii="Times New Roman" w:hAnsi="Times New Roman" w:cs="Times New Roman"/>
        </w:rPr>
        <w:sym w:font="Symbol" w:char="F028"/>
      </w:r>
      <w:r w:rsidRPr="0017495C">
        <w:rPr>
          <w:rFonts w:ascii="Times New Roman" w:hAnsi="Times New Roman" w:cs="Times New Roman"/>
        </w:rPr>
        <w:t>copy#</w:t>
      </w:r>
      <w:r w:rsidRPr="0017495C">
        <w:rPr>
          <w:rFonts w:ascii="Times New Roman" w:hAnsi="Times New Roman" w:cs="Times New Roman"/>
        </w:rPr>
        <w:sym w:font="Symbol" w:char="F029"/>
      </w:r>
      <w:r w:rsidRPr="0017495C">
        <w:rPr>
          <w:rFonts w:ascii="Times New Roman" w:hAnsi="Times New Roman" w:cs="Times New Roman"/>
        </w:rPr>
        <w:t xml:space="preserve"> of the reference set, and y is the expected log</w:t>
      </w:r>
      <w:r w:rsidRPr="0017495C">
        <w:rPr>
          <w:rFonts w:ascii="Times New Roman" w:hAnsi="Times New Roman" w:cs="Times New Roman"/>
        </w:rPr>
        <w:t xml:space="preserve"> </w:t>
      </w:r>
      <w:r w:rsidRPr="0017495C">
        <w:rPr>
          <w:rFonts w:ascii="Times New Roman" w:hAnsi="Times New Roman" w:cs="Times New Roman"/>
        </w:rPr>
        <w:t xml:space="preserve">2 </w:t>
      </w:r>
      <w:r w:rsidRPr="0017495C">
        <w:rPr>
          <w:rFonts w:ascii="Times New Roman" w:hAnsi="Times New Roman" w:cs="Times New Roman"/>
        </w:rPr>
        <w:sym w:font="Symbol" w:char="F028"/>
      </w:r>
      <w:r w:rsidRPr="0017495C">
        <w:rPr>
          <w:rFonts w:ascii="Times New Roman" w:hAnsi="Times New Roman" w:cs="Times New Roman"/>
        </w:rPr>
        <w:t xml:space="preserve"> </w:t>
      </w:r>
      <w:r w:rsidRPr="0017495C">
        <w:rPr>
          <w:rFonts w:ascii="Times New Roman" w:hAnsi="Times New Roman" w:cs="Times New Roman"/>
        </w:rPr>
        <w:t xml:space="preserve">copy# </w:t>
      </w:r>
      <w:r w:rsidRPr="0017495C">
        <w:rPr>
          <w:rFonts w:ascii="Times New Roman" w:hAnsi="Times New Roman" w:cs="Times New Roman"/>
        </w:rPr>
        <w:sym w:font="Symbol" w:char="F029"/>
      </w:r>
      <w:r w:rsidRPr="0017495C">
        <w:rPr>
          <w:rFonts w:ascii="Times New Roman" w:hAnsi="Times New Roman" w:cs="Times New Roman"/>
        </w:rPr>
        <w:t xml:space="preserve"> of sample i on a corresponding sequence. </w:t>
      </w:r>
    </w:p>
    <w:p w:rsidR="000527AA" w:rsidRPr="0017495C" w:rsidRDefault="000527AA">
      <w:pPr>
        <w:rPr>
          <w:rFonts w:ascii="Times New Roman" w:hAnsi="Times New Roman" w:cs="Times New Roman"/>
        </w:rPr>
      </w:pPr>
      <w:r w:rsidRPr="0017495C">
        <w:rPr>
          <w:rFonts w:ascii="Times New Roman" w:hAnsi="Times New Roman" w:cs="Times New Roman"/>
        </w:rPr>
        <w:t xml:space="preserve">7. Calculate the mid value </w:t>
      </w:r>
      <m:oMath>
        <m:sSub>
          <m:sSubPr>
            <m:ctrlPr>
              <w:rPr>
                <w:rFonts w:ascii="Cambria Math" w:hAnsi="Cambria Math" w:cs="Times New Roman"/>
                <w:vertAlign w:val="subscript"/>
              </w:rPr>
            </m:ctrlPr>
          </m:sSubPr>
          <m:e>
            <m:r>
              <w:rPr>
                <w:rFonts w:ascii="Cambria Math" w:hAnsi="Cambria Math" w:cs="Times New Roman"/>
                <w:vertAlign w:val="subscript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vertAlign w:val="subscript"/>
              </w:rPr>
              <m:t>mid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w:sym w:font="Symbol" w:char="F03D"/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max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w:sym w:font="Symbol" w:char="F028"/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x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w:sym w:font="Symbol" w:char="F029"/>
            </m:r>
            <m:r>
              <m:rPr>
                <m:sty m:val="p"/>
              </m:rPr>
              <w:rPr>
                <w:rFonts w:ascii="Cambria Math" w:hAnsi="Cambria Math" w:cs="Times New Roman"/>
              </w:rPr>
              <w:sym w:font="Symbol" w:char="F02D"/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min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w:sym w:font="Symbol" w:char="F028"/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x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w:sym w:font="Symbol" w:char="F029"/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</m:oMath>
      <w:r w:rsidR="00AA2A08" w:rsidRPr="0017495C">
        <w:rPr>
          <w:rFonts w:ascii="Times New Roman" w:hAnsi="Times New Roman" w:cs="Times New Roman"/>
        </w:rPr>
        <w:t xml:space="preserve"> </w:t>
      </w:r>
      <w:r w:rsidRPr="0017495C">
        <w:rPr>
          <w:rFonts w:ascii="Times New Roman" w:hAnsi="Times New Roman" w:cs="Times New Roman"/>
        </w:rPr>
        <w:t xml:space="preserve">of the reference set. Calculate the corresponding expected </w:t>
      </w:r>
      <w:r w:rsidR="00AA2A08" w:rsidRPr="0017495C">
        <w:rPr>
          <w:rFonts w:ascii="Times New Roman" w:hAnsi="Times New Roman" w:cs="Times New Roman"/>
        </w:rPr>
        <w:t>log</w:t>
      </w:r>
      <w:r w:rsidR="00AA2A08" w:rsidRPr="0017495C">
        <w:rPr>
          <w:rFonts w:ascii="Times New Roman" w:hAnsi="Times New Roman" w:cs="Times New Roman"/>
        </w:rPr>
        <w:t xml:space="preserve"> </w:t>
      </w:r>
      <w:r w:rsidRPr="0017495C">
        <w:rPr>
          <w:rFonts w:ascii="Times New Roman" w:hAnsi="Times New Roman" w:cs="Times New Roman"/>
        </w:rPr>
        <w:t xml:space="preserve">2 </w:t>
      </w:r>
      <w:r w:rsidRPr="0017495C">
        <w:rPr>
          <w:rFonts w:ascii="Times New Roman" w:hAnsi="Times New Roman" w:cs="Times New Roman"/>
        </w:rPr>
        <w:sym w:font="Symbol" w:char="F028"/>
      </w:r>
      <w:r w:rsidR="00AA2A08" w:rsidRPr="0017495C">
        <w:rPr>
          <w:rFonts w:ascii="Times New Roman" w:hAnsi="Times New Roman" w:cs="Times New Roman"/>
        </w:rPr>
        <w:t>copy#</w:t>
      </w:r>
      <w:r w:rsidRPr="0017495C">
        <w:rPr>
          <w:rFonts w:ascii="Times New Roman" w:hAnsi="Times New Roman" w:cs="Times New Roman"/>
        </w:rPr>
        <w:sym w:font="Symbol" w:char="F029"/>
      </w:r>
      <w:r w:rsidRPr="0017495C">
        <w:rPr>
          <w:rFonts w:ascii="Times New Roman" w:hAnsi="Times New Roman" w:cs="Times New Roman"/>
        </w:rPr>
        <w:t xml:space="preserve"> of sample i </w:t>
      </w:r>
      <w:r w:rsidR="00AA2A08" w:rsidRPr="0017495C">
        <w:rPr>
          <w:rFonts w:ascii="Times New Roman" w:hAnsi="Times New Roman" w:cs="Times New Roman"/>
        </w:rPr>
        <w:t>y</w:t>
      </w:r>
      <w:r w:rsidR="00AA2A08" w:rsidRPr="0017495C">
        <w:rPr>
          <w:rFonts w:ascii="Times New Roman" w:hAnsi="Times New Roman" w:cs="Times New Roman"/>
          <w:vertAlign w:val="subscript"/>
        </w:rPr>
        <w:t>i,mid</w:t>
      </w:r>
      <w:r w:rsidRPr="0017495C">
        <w:rPr>
          <w:rFonts w:ascii="Times New Roman" w:hAnsi="Times New Roman" w:cs="Times New Roman"/>
        </w:rPr>
        <w:sym w:font="Symbol" w:char="F03D"/>
      </w:r>
      <w:r w:rsidRPr="0017495C">
        <w:rPr>
          <w:rFonts w:ascii="Times New Roman" w:hAnsi="Times New Roman" w:cs="Times New Roman"/>
        </w:rPr>
        <w:t xml:space="preserve"> </w:t>
      </w:r>
      <w:r w:rsidR="00AA2A08" w:rsidRPr="0017495C">
        <w:rPr>
          <w:rFonts w:ascii="Times New Roman" w:hAnsi="Times New Roman" w:cs="Times New Roman"/>
        </w:rPr>
        <w:t>aix</w:t>
      </w:r>
      <w:r w:rsidR="00AA2A08" w:rsidRPr="0017495C">
        <w:rPr>
          <w:rFonts w:ascii="Times New Roman" w:hAnsi="Times New Roman" w:cs="Times New Roman"/>
          <w:vertAlign w:val="subscript"/>
        </w:rPr>
        <w:t>mid</w:t>
      </w:r>
      <w:r w:rsidR="00AA2A08" w:rsidRPr="0017495C">
        <w:rPr>
          <w:rFonts w:ascii="Times New Roman" w:hAnsi="Times New Roman" w:cs="Times New Roman"/>
        </w:rPr>
        <w:sym w:font="Symbol" w:char="F02B"/>
      </w:r>
      <w:r w:rsidRPr="0017495C">
        <w:rPr>
          <w:rFonts w:ascii="Times New Roman" w:hAnsi="Times New Roman" w:cs="Times New Roman"/>
        </w:rPr>
        <w:t>bi</w:t>
      </w:r>
      <w:r w:rsidR="0017495C" w:rsidRPr="0017495C">
        <w:rPr>
          <w:rFonts w:ascii="Times New Roman" w:hAnsi="Times New Roman" w:cs="Times New Roman"/>
        </w:rPr>
        <w:t xml:space="preserve">. </w:t>
      </w:r>
      <w:r w:rsidRPr="0017495C">
        <w:rPr>
          <w:rFonts w:ascii="Times New Roman" w:hAnsi="Times New Roman" w:cs="Times New Roman"/>
        </w:rPr>
        <w:t xml:space="preserve">Let </w:t>
      </w:r>
      <w:r w:rsidR="0017495C" w:rsidRPr="0017495C">
        <w:rPr>
          <w:rFonts w:ascii="Times New Roman" w:hAnsi="Times New Roman" w:cs="Times New Roman"/>
        </w:rPr>
        <w:t>y</w:t>
      </w:r>
      <w:r w:rsidR="0017495C" w:rsidRPr="0017495C">
        <w:rPr>
          <w:rFonts w:ascii="Times New Roman" w:hAnsi="Times New Roman" w:cs="Times New Roman"/>
          <w:vertAlign w:val="subscript"/>
        </w:rPr>
        <w:t>r,</w:t>
      </w:r>
      <w:r w:rsidRPr="0017495C">
        <w:rPr>
          <w:rFonts w:ascii="Times New Roman" w:hAnsi="Times New Roman" w:cs="Times New Roman"/>
          <w:vertAlign w:val="subscript"/>
        </w:rPr>
        <w:t>mid</w:t>
      </w:r>
      <w:r w:rsidRPr="0017495C">
        <w:rPr>
          <w:rFonts w:ascii="Times New Roman" w:hAnsi="Times New Roman" w:cs="Times New Roman"/>
        </w:rPr>
        <w:t xml:space="preserve"> </w:t>
      </w:r>
      <w:r w:rsidR="0017495C" w:rsidRPr="0017495C">
        <w:rPr>
          <w:rFonts w:ascii="Times New Roman" w:hAnsi="Times New Roman" w:cs="Times New Roman"/>
        </w:rPr>
        <w:sym w:font="Symbol" w:char="F03D"/>
      </w:r>
      <w:r w:rsidR="0017495C" w:rsidRPr="0017495C">
        <w:rPr>
          <w:rFonts w:ascii="Times New Roman" w:hAnsi="Times New Roman" w:cs="Times New Roman"/>
        </w:rPr>
        <w:t xml:space="preserve"> x</w:t>
      </w:r>
      <w:r w:rsidRPr="0017495C">
        <w:rPr>
          <w:rFonts w:ascii="Times New Roman" w:hAnsi="Times New Roman" w:cs="Times New Roman"/>
          <w:vertAlign w:val="subscript"/>
        </w:rPr>
        <w:t>mid</w:t>
      </w:r>
      <w:r w:rsidRPr="0017495C">
        <w:rPr>
          <w:rFonts w:ascii="Times New Roman" w:hAnsi="Times New Roman" w:cs="Times New Roman"/>
        </w:rPr>
        <w:t xml:space="preserve">. Let </w:t>
      </w:r>
      <w:r w:rsidR="0017495C" w:rsidRPr="0017495C">
        <w:rPr>
          <w:rFonts w:ascii="Times New Roman" w:hAnsi="Times New Roman" w:cs="Times New Roman"/>
        </w:rPr>
        <w:sym w:font="Symbol" w:char="F044"/>
      </w:r>
      <w:r w:rsidR="0017495C" w:rsidRPr="0017495C">
        <w:rPr>
          <w:rFonts w:ascii="Times New Roman" w:hAnsi="Times New Roman" w:cs="Times New Roman"/>
        </w:rPr>
        <w:t>yi</w:t>
      </w:r>
      <w:r w:rsidR="0017495C" w:rsidRPr="0017495C">
        <w:rPr>
          <w:rFonts w:ascii="Times New Roman" w:hAnsi="Times New Roman" w:cs="Times New Roman"/>
        </w:rPr>
        <w:sym w:font="Symbol" w:char="F03D"/>
      </w:r>
      <w:r w:rsidR="0017495C" w:rsidRPr="0017495C">
        <w:rPr>
          <w:rFonts w:ascii="Times New Roman" w:hAnsi="Times New Roman" w:cs="Times New Roman"/>
        </w:rPr>
        <w:t>y</w:t>
      </w:r>
      <w:r w:rsidR="0017495C" w:rsidRPr="0017495C">
        <w:rPr>
          <w:rFonts w:ascii="Times New Roman" w:hAnsi="Times New Roman" w:cs="Times New Roman"/>
          <w:vertAlign w:val="subscript"/>
        </w:rPr>
        <w:t>r</w:t>
      </w:r>
      <w:r w:rsidR="0017495C" w:rsidRPr="0017495C">
        <w:rPr>
          <w:rFonts w:ascii="Times New Roman" w:hAnsi="Times New Roman" w:cs="Times New Roman"/>
          <w:vertAlign w:val="subscript"/>
        </w:rPr>
        <w:t>,</w:t>
      </w:r>
      <w:r w:rsidRPr="0017495C">
        <w:rPr>
          <w:rFonts w:ascii="Times New Roman" w:hAnsi="Times New Roman" w:cs="Times New Roman"/>
          <w:vertAlign w:val="subscript"/>
        </w:rPr>
        <w:t>mid</w:t>
      </w:r>
      <w:r w:rsidR="0017495C" w:rsidRPr="0017495C">
        <w:rPr>
          <w:rFonts w:ascii="Times New Roman" w:hAnsi="Times New Roman" w:cs="Times New Roman"/>
        </w:rPr>
        <w:t xml:space="preserve"> </w:t>
      </w:r>
      <w:r w:rsidR="0017495C" w:rsidRPr="0017495C">
        <w:rPr>
          <w:rFonts w:ascii="Times New Roman" w:hAnsi="Times New Roman" w:cs="Times New Roman"/>
        </w:rPr>
        <w:sym w:font="Symbol" w:char="F02D"/>
      </w:r>
      <w:r w:rsidR="0017495C" w:rsidRPr="0017495C">
        <w:rPr>
          <w:rFonts w:ascii="Times New Roman" w:hAnsi="Times New Roman" w:cs="Times New Roman"/>
        </w:rPr>
        <w:t xml:space="preserve"> </w:t>
      </w:r>
      <w:r w:rsidR="0017495C" w:rsidRPr="0017495C">
        <w:rPr>
          <w:rFonts w:ascii="Times New Roman" w:hAnsi="Times New Roman" w:cs="Times New Roman"/>
        </w:rPr>
        <w:t>y</w:t>
      </w:r>
      <w:r w:rsidRPr="0017495C">
        <w:rPr>
          <w:rFonts w:ascii="Times New Roman" w:hAnsi="Times New Roman" w:cs="Times New Roman"/>
          <w:vertAlign w:val="subscript"/>
        </w:rPr>
        <w:t>i</w:t>
      </w:r>
      <w:r w:rsidR="0017495C" w:rsidRPr="0017495C">
        <w:rPr>
          <w:rFonts w:ascii="Times New Roman" w:hAnsi="Times New Roman" w:cs="Times New Roman"/>
          <w:vertAlign w:val="subscript"/>
        </w:rPr>
        <w:t>,</w:t>
      </w:r>
      <w:r w:rsidRPr="0017495C">
        <w:rPr>
          <w:rFonts w:ascii="Times New Roman" w:hAnsi="Times New Roman" w:cs="Times New Roman"/>
          <w:vertAlign w:val="subscript"/>
        </w:rPr>
        <w:t>mid</w:t>
      </w:r>
      <w:r w:rsidRPr="0017495C">
        <w:rPr>
          <w:rFonts w:ascii="Times New Roman" w:hAnsi="Times New Roman" w:cs="Times New Roman"/>
        </w:rPr>
        <w:t xml:space="preserve">, which is the logarithmic correction factor of sample i. We then derive the arithmetic correction factor </w:t>
      </w:r>
      <w:r w:rsidR="0017495C" w:rsidRPr="0017495C">
        <w:rPr>
          <w:rFonts w:ascii="Times New Roman" w:hAnsi="Times New Roman" w:cs="Times New Roman"/>
        </w:rPr>
        <w:t>f</w:t>
      </w:r>
      <w:r w:rsidRPr="0017495C">
        <w:rPr>
          <w:rFonts w:ascii="Times New Roman" w:hAnsi="Times New Roman" w:cs="Times New Roman"/>
        </w:rPr>
        <w:t xml:space="preserve">i </w:t>
      </w:r>
      <w:r w:rsidR="0017495C" w:rsidRPr="0017495C">
        <w:rPr>
          <w:rFonts w:ascii="Times New Roman" w:hAnsi="Times New Roman" w:cs="Times New Roman"/>
        </w:rPr>
        <w:sym w:font="Symbol" w:char="F03D"/>
      </w:r>
      <w:r w:rsidR="0017495C" w:rsidRPr="0017495C">
        <w:rPr>
          <w:rFonts w:ascii="Times New Roman" w:hAnsi="Times New Roman" w:cs="Times New Roman"/>
        </w:rPr>
        <w:t>2</w:t>
      </w:r>
      <w:r w:rsidR="0017495C" w:rsidRPr="0017495C">
        <w:rPr>
          <w:rFonts w:ascii="Times New Roman" w:hAnsi="Times New Roman" w:cs="Times New Roman"/>
          <w:vertAlign w:val="superscript"/>
        </w:rPr>
        <w:sym w:font="Symbol" w:char="F044"/>
      </w:r>
      <w:r w:rsidRPr="0017495C">
        <w:rPr>
          <w:rFonts w:ascii="Times New Roman" w:hAnsi="Times New Roman" w:cs="Times New Roman"/>
          <w:vertAlign w:val="superscript"/>
        </w:rPr>
        <w:t>yi</w:t>
      </w:r>
      <w:r w:rsidRPr="0017495C">
        <w:rPr>
          <w:rFonts w:ascii="Times New Roman" w:hAnsi="Times New Roman" w:cs="Times New Roman"/>
        </w:rPr>
        <w:t xml:space="preserve"> of sample i. </w:t>
      </w:r>
    </w:p>
    <w:p w:rsidR="00D544A7" w:rsidRPr="0017495C" w:rsidRDefault="000527AA">
      <w:pPr>
        <w:rPr>
          <w:rFonts w:ascii="Times New Roman" w:hAnsi="Times New Roman" w:cs="Times New Roman"/>
        </w:rPr>
      </w:pPr>
      <w:r w:rsidRPr="0017495C">
        <w:rPr>
          <w:rFonts w:ascii="Times New Roman" w:hAnsi="Times New Roman" w:cs="Times New Roman"/>
        </w:rPr>
        <w:t>8. Correct copy numbers of individual samples by multiplying corresponding arithmetic correction factor f</w:t>
      </w:r>
      <w:r w:rsidRPr="0017495C">
        <w:rPr>
          <w:rFonts w:ascii="Times New Roman" w:hAnsi="Times New Roman" w:cs="Times New Roman"/>
          <w:vertAlign w:val="subscript"/>
        </w:rPr>
        <w:t>i</w:t>
      </w:r>
      <w:r w:rsidRPr="0017495C">
        <w:rPr>
          <w:rFonts w:ascii="Times New Roman" w:hAnsi="Times New Roman" w:cs="Times New Roman"/>
        </w:rPr>
        <w:t xml:space="preserve"> to original copy numbers.</w:t>
      </w:r>
    </w:p>
    <w:sectPr w:rsidR="00D544A7" w:rsidRPr="001749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75DA" w:rsidRDefault="00D275DA" w:rsidP="000527AA">
      <w:r>
        <w:separator/>
      </w:r>
    </w:p>
  </w:endnote>
  <w:endnote w:type="continuationSeparator" w:id="0">
    <w:p w:rsidR="00D275DA" w:rsidRDefault="00D275DA" w:rsidP="000527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75DA" w:rsidRDefault="00D275DA" w:rsidP="000527AA">
      <w:r>
        <w:separator/>
      </w:r>
    </w:p>
  </w:footnote>
  <w:footnote w:type="continuationSeparator" w:id="0">
    <w:p w:rsidR="00D275DA" w:rsidRDefault="00D275DA" w:rsidP="000527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760"/>
    <w:rsid w:val="000527AA"/>
    <w:rsid w:val="0017495C"/>
    <w:rsid w:val="00AA2A08"/>
    <w:rsid w:val="00BE1760"/>
    <w:rsid w:val="00D275DA"/>
    <w:rsid w:val="00D54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5B3C6D"/>
  <w15:chartTrackingRefBased/>
  <w15:docId w15:val="{756BCEF1-8FD4-4ABD-911C-3FE6D41B1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2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27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2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27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321</Words>
  <Characters>1833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2</cp:revision>
  <dcterms:created xsi:type="dcterms:W3CDTF">2019-08-27T03:20:00Z</dcterms:created>
  <dcterms:modified xsi:type="dcterms:W3CDTF">2019-08-27T04:35:00Z</dcterms:modified>
</cp:coreProperties>
</file>